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11" w:rsidRPr="00D35863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D50111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C84E3E" w:rsidRPr="00D35863" w:rsidRDefault="00C84E3E" w:rsidP="00D50111">
      <w:pPr>
        <w:pStyle w:val="a7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37"/>
        <w:tblW w:w="10440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2976D0" w:rsidRPr="002976D0" w:rsidTr="00196A18">
        <w:trPr>
          <w:trHeight w:val="2584"/>
        </w:trPr>
        <w:tc>
          <w:tcPr>
            <w:tcW w:w="3060" w:type="dxa"/>
          </w:tcPr>
          <w:p w:rsidR="002976D0" w:rsidRPr="002976D0" w:rsidRDefault="002976D0" w:rsidP="002976D0">
            <w:pPr>
              <w:snapToGrid w:val="0"/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softHyphen/>
            </w:r>
            <w:r w:rsidRPr="002976D0">
              <w:rPr>
                <w:rFonts w:ascii="Times New Roman" w:hAnsi="Times New Roman" w:cs="Calibri"/>
                <w:sz w:val="24"/>
                <w:szCs w:val="24"/>
              </w:rPr>
              <w:softHyphen/>
              <w:t xml:space="preserve">____/ Лаврова Т.Н. /                       </w:t>
            </w: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rPr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2976D0" w:rsidRPr="002976D0" w:rsidRDefault="002976D0" w:rsidP="002976D0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>от «___» ____.2024г.</w:t>
            </w: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2976D0" w:rsidRPr="002976D0" w:rsidRDefault="002976D0" w:rsidP="002976D0">
            <w:pPr>
              <w:snapToGrid w:val="0"/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>«</w:t>
            </w:r>
            <w:proofErr w:type="gramStart"/>
            <w:r w:rsidRPr="002976D0">
              <w:rPr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 w:rsidRPr="002976D0">
              <w:rPr>
                <w:rFonts w:ascii="Times New Roman" w:hAnsi="Times New Roman" w:cs="Calibri"/>
                <w:sz w:val="24"/>
                <w:szCs w:val="24"/>
              </w:rPr>
              <w:t xml:space="preserve">             Заместитель директора по УВР</w:t>
            </w: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 xml:space="preserve">_______/ Хрыкова М.И./                           </w:t>
            </w: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rPr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>«____» ______ 2024г.</w:t>
            </w: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976D0" w:rsidRPr="002976D0" w:rsidRDefault="002976D0" w:rsidP="002976D0">
            <w:pPr>
              <w:snapToGrid w:val="0"/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>Приказ №</w:t>
            </w:r>
            <w:r w:rsidR="00EA0C95">
              <w:rPr>
                <w:rFonts w:ascii="Times New Roman" w:hAnsi="Times New Roman" w:cs="Calibri"/>
                <w:sz w:val="24"/>
                <w:szCs w:val="24"/>
              </w:rPr>
              <w:t>198</w:t>
            </w: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  <w:r w:rsidRPr="002976D0">
              <w:rPr>
                <w:rFonts w:ascii="Times New Roman" w:hAnsi="Times New Roman" w:cs="Calibri"/>
                <w:sz w:val="24"/>
                <w:szCs w:val="24"/>
              </w:rPr>
              <w:t>от «</w:t>
            </w:r>
            <w:r w:rsidR="00EA0C95">
              <w:rPr>
                <w:rFonts w:ascii="Times New Roman" w:hAnsi="Times New Roman" w:cs="Calibri"/>
                <w:sz w:val="24"/>
                <w:szCs w:val="24"/>
              </w:rPr>
              <w:t>30</w:t>
            </w:r>
            <w:r w:rsidRPr="002976D0">
              <w:rPr>
                <w:rFonts w:ascii="Times New Roman" w:hAnsi="Times New Roman" w:cs="Calibri"/>
                <w:sz w:val="24"/>
                <w:szCs w:val="24"/>
              </w:rPr>
              <w:t xml:space="preserve">» </w:t>
            </w:r>
            <w:r w:rsidR="00EA0C95">
              <w:rPr>
                <w:rFonts w:ascii="Times New Roman" w:hAnsi="Times New Roman" w:cs="Calibri"/>
                <w:sz w:val="24"/>
                <w:szCs w:val="24"/>
              </w:rPr>
              <w:t xml:space="preserve">августа </w:t>
            </w:r>
            <w:r w:rsidRPr="002976D0">
              <w:rPr>
                <w:rFonts w:ascii="Times New Roman" w:hAnsi="Times New Roman" w:cs="Calibri"/>
                <w:sz w:val="24"/>
                <w:szCs w:val="24"/>
              </w:rPr>
              <w:t>2024г.</w:t>
            </w:r>
          </w:p>
          <w:p w:rsidR="002976D0" w:rsidRPr="002976D0" w:rsidRDefault="002976D0" w:rsidP="002976D0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</w:pPr>
    </w:p>
    <w:p w:rsidR="00D50111" w:rsidRDefault="00D50111" w:rsidP="00D50111">
      <w:pPr>
        <w:pStyle w:val="a7"/>
        <w:ind w:firstLine="708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E654BF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b/>
          <w:sz w:val="36"/>
          <w:szCs w:val="36"/>
        </w:rPr>
        <w:t>Рабочая программа</w:t>
      </w:r>
    </w:p>
    <w:p w:rsidR="00D50111" w:rsidRPr="00256000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256000"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6C37B5" w:rsidRPr="00256000" w:rsidRDefault="006C37B5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sz w:val="36"/>
          <w:szCs w:val="36"/>
        </w:rPr>
      </w:pPr>
    </w:p>
    <w:p w:rsidR="00D50111" w:rsidRPr="00256000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256000">
        <w:rPr>
          <w:rStyle w:val="c2c5"/>
          <w:rFonts w:ascii="Times New Roman" w:hAnsi="Times New Roman" w:cs="Calibri"/>
          <w:sz w:val="36"/>
          <w:szCs w:val="36"/>
        </w:rPr>
        <w:t>«</w:t>
      </w:r>
      <w:r w:rsidR="00022B53" w:rsidRPr="00256000">
        <w:rPr>
          <w:rFonts w:ascii="Times New Roman" w:hAnsi="Times New Roman"/>
          <w:b/>
          <w:sz w:val="36"/>
          <w:szCs w:val="36"/>
        </w:rPr>
        <w:t>Химия. Базовый уровень</w:t>
      </w:r>
      <w:r w:rsidRPr="00256000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6C37B5" w:rsidRPr="00256000" w:rsidRDefault="006C37B5" w:rsidP="00022B53">
      <w:pPr>
        <w:pStyle w:val="a9"/>
        <w:spacing w:before="1" w:line="292" w:lineRule="auto"/>
        <w:ind w:left="3226" w:right="3054" w:firstLine="0"/>
        <w:jc w:val="center"/>
        <w:rPr>
          <w:sz w:val="28"/>
          <w:szCs w:val="28"/>
        </w:rPr>
      </w:pPr>
    </w:p>
    <w:p w:rsidR="00EA0C95" w:rsidRDefault="00EA0C95" w:rsidP="00022B53">
      <w:pPr>
        <w:spacing w:after="0" w:line="408" w:lineRule="auto"/>
        <w:ind w:left="120"/>
        <w:jc w:val="center"/>
        <w:rPr>
          <w:rFonts w:ascii="Times New Roman" w:hAnsi="Times New Roman"/>
          <w:sz w:val="28"/>
        </w:rPr>
      </w:pPr>
    </w:p>
    <w:p w:rsidR="00022B53" w:rsidRPr="00256000" w:rsidRDefault="00022B53" w:rsidP="00022B53">
      <w:pPr>
        <w:spacing w:after="0" w:line="408" w:lineRule="auto"/>
        <w:ind w:left="120"/>
        <w:jc w:val="center"/>
      </w:pPr>
      <w:r w:rsidRPr="00256000">
        <w:rPr>
          <w:rFonts w:ascii="Times New Roman" w:hAnsi="Times New Roman"/>
          <w:sz w:val="28"/>
        </w:rPr>
        <w:t xml:space="preserve">для обучающихся 8 </w:t>
      </w:r>
      <w:r w:rsidRPr="00256000">
        <w:rPr>
          <w:rFonts w:ascii="Calibri" w:hAnsi="Calibri"/>
          <w:sz w:val="28"/>
        </w:rPr>
        <w:t xml:space="preserve">– </w:t>
      </w:r>
      <w:r w:rsidRPr="00256000">
        <w:rPr>
          <w:rFonts w:ascii="Times New Roman" w:hAnsi="Times New Roman"/>
          <w:sz w:val="28"/>
        </w:rPr>
        <w:t>9 классов</w:t>
      </w:r>
    </w:p>
    <w:p w:rsidR="00D50111" w:rsidRPr="00256000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</w:p>
    <w:p w:rsidR="005601E6" w:rsidRPr="00256000" w:rsidRDefault="0070264E" w:rsidP="0070264E">
      <w:pPr>
        <w:pStyle w:val="a9"/>
        <w:spacing w:before="1" w:line="292" w:lineRule="auto"/>
        <w:ind w:left="0" w:right="-2" w:firstLine="0"/>
        <w:rPr>
          <w:sz w:val="28"/>
          <w:szCs w:val="28"/>
        </w:rPr>
      </w:pPr>
      <w:r w:rsidRPr="00256000">
        <w:rPr>
          <w:sz w:val="28"/>
          <w:szCs w:val="28"/>
        </w:rPr>
        <w:t xml:space="preserve">                                            </w:t>
      </w:r>
      <w:r w:rsidR="00D50111" w:rsidRPr="00256000">
        <w:rPr>
          <w:sz w:val="28"/>
          <w:szCs w:val="28"/>
        </w:rPr>
        <w:t>УМК: программа</w:t>
      </w:r>
      <w:r w:rsidR="005601E6" w:rsidRPr="00256000">
        <w:rPr>
          <w:sz w:val="28"/>
          <w:szCs w:val="28"/>
        </w:rPr>
        <w:t xml:space="preserve"> О.С.Габриеляна                     </w:t>
      </w:r>
    </w:p>
    <w:p w:rsidR="00D50111" w:rsidRPr="00256000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</w:p>
    <w:p w:rsidR="00D50111" w:rsidRPr="00256000" w:rsidRDefault="00D50111" w:rsidP="00D50111">
      <w:pPr>
        <w:pStyle w:val="a9"/>
        <w:spacing w:before="1" w:line="292" w:lineRule="auto"/>
        <w:ind w:right="3054"/>
        <w:jc w:val="center"/>
        <w:rPr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1A0538" w:rsidRDefault="00D50111" w:rsidP="00D50111">
      <w:pPr>
        <w:rPr>
          <w:b/>
          <w:szCs w:val="20"/>
          <w:lang w:eastAsia="ru-RU"/>
        </w:rPr>
      </w:pPr>
    </w:p>
    <w:p w:rsidR="00EA0C95" w:rsidRDefault="00EA0C95" w:rsidP="00EA0C95">
      <w:pPr>
        <w:pStyle w:val="a7"/>
        <w:rPr>
          <w:rStyle w:val="c2c5"/>
          <w:rFonts w:ascii="Times New Roman" w:hAnsi="Times New Roman"/>
          <w:sz w:val="20"/>
          <w:szCs w:val="20"/>
        </w:rPr>
      </w:pPr>
      <w:r w:rsidRPr="00522A55">
        <w:rPr>
          <w:rStyle w:val="c2c5"/>
          <w:rFonts w:ascii="Times New Roman" w:hAnsi="Times New Roman"/>
          <w:sz w:val="20"/>
          <w:szCs w:val="20"/>
        </w:rPr>
        <w:t>Приложение</w:t>
      </w:r>
      <w:r>
        <w:rPr>
          <w:rStyle w:val="c2c5"/>
          <w:rFonts w:ascii="Times New Roman" w:hAnsi="Times New Roman"/>
          <w:b/>
          <w:sz w:val="20"/>
          <w:szCs w:val="20"/>
        </w:rPr>
        <w:t xml:space="preserve"> </w:t>
      </w:r>
      <w:r>
        <w:rPr>
          <w:rStyle w:val="c2c5"/>
          <w:rFonts w:ascii="Times New Roman" w:hAnsi="Times New Roman"/>
          <w:sz w:val="20"/>
          <w:szCs w:val="20"/>
        </w:rPr>
        <w:t xml:space="preserve">к ООП ООО </w:t>
      </w:r>
    </w:p>
    <w:p w:rsidR="00EA0C95" w:rsidRDefault="00EA0C95" w:rsidP="00EA0C95">
      <w:pPr>
        <w:pStyle w:val="a7"/>
        <w:rPr>
          <w:rStyle w:val="c2c5"/>
          <w:rFonts w:ascii="Times New Roman" w:hAnsi="Times New Roman"/>
          <w:sz w:val="20"/>
          <w:szCs w:val="20"/>
        </w:rPr>
      </w:pPr>
      <w:r>
        <w:rPr>
          <w:rStyle w:val="c2c5"/>
          <w:rFonts w:ascii="Times New Roman" w:hAnsi="Times New Roman"/>
          <w:sz w:val="20"/>
          <w:szCs w:val="20"/>
        </w:rPr>
        <w:t>Утвержденной приказом от 08.08.2023 №194</w:t>
      </w:r>
    </w:p>
    <w:p w:rsidR="00EA0C95" w:rsidRDefault="00EA0C95" w:rsidP="00EA0C95">
      <w:pPr>
        <w:pStyle w:val="a7"/>
        <w:rPr>
          <w:rStyle w:val="c2c5"/>
          <w:rFonts w:ascii="Times New Roman" w:hAnsi="Times New Roman"/>
          <w:sz w:val="20"/>
          <w:szCs w:val="20"/>
        </w:rPr>
      </w:pPr>
      <w:r>
        <w:rPr>
          <w:rStyle w:val="c2c5"/>
          <w:rFonts w:ascii="Times New Roman" w:hAnsi="Times New Roman"/>
          <w:sz w:val="20"/>
          <w:szCs w:val="20"/>
        </w:rPr>
        <w:t>С изменениями и дополнениями на 01.09.2024</w:t>
      </w:r>
    </w:p>
    <w:p w:rsidR="00EA0C95" w:rsidRPr="00E55C9B" w:rsidRDefault="00EA0C95" w:rsidP="00EA0C95">
      <w:pPr>
        <w:pStyle w:val="a7"/>
        <w:rPr>
          <w:rStyle w:val="c2c5"/>
          <w:rFonts w:ascii="Times New Roman" w:hAnsi="Times New Roman"/>
          <w:sz w:val="20"/>
          <w:szCs w:val="20"/>
        </w:rPr>
      </w:pPr>
      <w:r w:rsidRPr="00522A55">
        <w:rPr>
          <w:rStyle w:val="c2c5"/>
          <w:rFonts w:ascii="Times New Roman" w:hAnsi="Times New Roman"/>
          <w:sz w:val="20"/>
          <w:szCs w:val="20"/>
        </w:rPr>
        <w:t>Приказ от</w:t>
      </w:r>
      <w:r>
        <w:rPr>
          <w:rStyle w:val="c2c5"/>
          <w:rFonts w:ascii="Times New Roman" w:hAnsi="Times New Roman"/>
          <w:sz w:val="20"/>
          <w:szCs w:val="20"/>
        </w:rPr>
        <w:t xml:space="preserve"> 30</w:t>
      </w:r>
      <w:r w:rsidRPr="00522A55">
        <w:rPr>
          <w:rStyle w:val="c2c5"/>
          <w:rFonts w:ascii="Times New Roman" w:hAnsi="Times New Roman"/>
          <w:sz w:val="20"/>
          <w:szCs w:val="20"/>
        </w:rPr>
        <w:t>.08.202</w:t>
      </w:r>
      <w:r>
        <w:rPr>
          <w:rStyle w:val="c2c5"/>
          <w:rFonts w:ascii="Times New Roman" w:hAnsi="Times New Roman"/>
          <w:sz w:val="20"/>
          <w:szCs w:val="20"/>
        </w:rPr>
        <w:t>4</w:t>
      </w:r>
      <w:r w:rsidRPr="00522A55">
        <w:rPr>
          <w:rStyle w:val="c2c5"/>
          <w:rFonts w:ascii="Times New Roman" w:hAnsi="Times New Roman"/>
          <w:sz w:val="20"/>
          <w:szCs w:val="20"/>
        </w:rPr>
        <w:t xml:space="preserve"> № </w:t>
      </w:r>
      <w:r>
        <w:rPr>
          <w:rStyle w:val="c2c5"/>
          <w:rFonts w:ascii="Times New Roman" w:hAnsi="Times New Roman"/>
          <w:sz w:val="20"/>
          <w:szCs w:val="20"/>
        </w:rPr>
        <w:t xml:space="preserve">191                </w:t>
      </w:r>
    </w:p>
    <w:p w:rsidR="00E55C9B" w:rsidRDefault="00E55C9B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C84E3E" w:rsidRDefault="00C84E3E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  <w:bookmarkStart w:id="0" w:name="_GoBack"/>
      <w:bookmarkEnd w:id="0"/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C84E3E" w:rsidRDefault="00C84E3E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6C37B5" w:rsidRDefault="006C37B5" w:rsidP="00E55C9B">
      <w:pPr>
        <w:pStyle w:val="a7"/>
        <w:rPr>
          <w:rStyle w:val="c2c5"/>
          <w:rFonts w:ascii="Times New Roman" w:hAnsi="Times New Roman"/>
          <w:color w:val="00B050"/>
          <w:sz w:val="20"/>
          <w:szCs w:val="20"/>
        </w:rPr>
      </w:pPr>
    </w:p>
    <w:p w:rsidR="00D50111" w:rsidRPr="00E55C9B" w:rsidRDefault="002976D0" w:rsidP="00E55C9B">
      <w:pPr>
        <w:pStyle w:val="a7"/>
        <w:ind w:firstLine="708"/>
        <w:jc w:val="center"/>
        <w:rPr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>Орел 2024</w:t>
      </w:r>
      <w:r w:rsidR="00E55C9B"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</w:p>
    <w:p w:rsidR="0006565F" w:rsidRDefault="0006565F" w:rsidP="00E55C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C46AE" w:rsidRDefault="007C46AE" w:rsidP="00E55C9B">
      <w:pPr>
        <w:spacing w:after="0" w:line="240" w:lineRule="auto"/>
        <w:jc w:val="both"/>
      </w:pPr>
    </w:p>
    <w:p w:rsidR="00002696" w:rsidRDefault="00002696" w:rsidP="00E55C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111" w:rsidRPr="00B36DAD" w:rsidRDefault="00D50111" w:rsidP="00E55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36DAD">
        <w:rPr>
          <w:rFonts w:ascii="Times New Roman" w:hAnsi="Times New Roman" w:cs="Times New Roman"/>
          <w:i/>
          <w:sz w:val="24"/>
          <w:szCs w:val="24"/>
        </w:rPr>
        <w:t xml:space="preserve">Рабочая программа по </w:t>
      </w:r>
      <w:r w:rsidR="00A37291" w:rsidRPr="00B36DAD">
        <w:rPr>
          <w:rFonts w:ascii="Times New Roman" w:hAnsi="Times New Roman" w:cs="Times New Roman"/>
          <w:i/>
          <w:sz w:val="24"/>
          <w:szCs w:val="24"/>
        </w:rPr>
        <w:t>химии</w:t>
      </w:r>
      <w:r w:rsidRPr="00B36DAD">
        <w:rPr>
          <w:rFonts w:ascii="Times New Roman" w:hAnsi="Times New Roman" w:cs="Times New Roman"/>
          <w:i/>
          <w:sz w:val="24"/>
          <w:szCs w:val="24"/>
        </w:rPr>
        <w:t xml:space="preserve">  для обучающихся </w:t>
      </w:r>
      <w:r w:rsidR="00A37291" w:rsidRPr="00B36DAD">
        <w:rPr>
          <w:rFonts w:ascii="Times New Roman" w:hAnsi="Times New Roman" w:cs="Times New Roman"/>
          <w:i/>
          <w:sz w:val="24"/>
          <w:szCs w:val="24"/>
        </w:rPr>
        <w:t>8-9</w:t>
      </w:r>
      <w:r w:rsidRPr="00B36DAD">
        <w:rPr>
          <w:rFonts w:ascii="Times New Roman" w:hAnsi="Times New Roman" w:cs="Times New Roman"/>
          <w:i/>
          <w:sz w:val="24"/>
          <w:szCs w:val="24"/>
        </w:rPr>
        <w:t>классов составлена на основе «Требований к результатам освоения Федеральной  образовательной программы ООО»,с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A5605B" w:rsidRDefault="00A5605B" w:rsidP="00A560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5605B" w:rsidRPr="00A5605B" w:rsidRDefault="00A5605B" w:rsidP="00A5605B">
      <w:pPr>
        <w:spacing w:after="0" w:line="264" w:lineRule="auto"/>
        <w:ind w:left="120"/>
        <w:jc w:val="center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СОДЕРЖАНИЕ ОБУЧЕНИЯ</w:t>
      </w:r>
    </w:p>
    <w:p w:rsidR="00A5605B" w:rsidRPr="00A5605B" w:rsidRDefault="00A5605B" w:rsidP="00A5605B">
      <w:pPr>
        <w:spacing w:after="0" w:line="264" w:lineRule="auto"/>
        <w:ind w:left="120"/>
        <w:jc w:val="both"/>
      </w:pPr>
      <w:r w:rsidRPr="00A5605B">
        <w:rPr>
          <w:rFonts w:ascii="Times New Roman" w:hAnsi="Times New Roman"/>
          <w:color w:val="000000"/>
          <w:sz w:val="28"/>
        </w:rPr>
        <w:t>​</w:t>
      </w:r>
    </w:p>
    <w:p w:rsidR="00A5605B" w:rsidRDefault="00A5605B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</w:rPr>
      </w:pPr>
      <w:r w:rsidRPr="00A5605B">
        <w:rPr>
          <w:rFonts w:ascii="Times New Roman" w:hAnsi="Times New Roman"/>
          <w:b/>
          <w:color w:val="000000"/>
          <w:sz w:val="24"/>
        </w:rPr>
        <w:t>8 КЛАСС</w:t>
      </w:r>
    </w:p>
    <w:p w:rsidR="00002696" w:rsidRPr="00A5605B" w:rsidRDefault="00002696" w:rsidP="00A5605B">
      <w:pPr>
        <w:spacing w:after="0" w:line="264" w:lineRule="auto"/>
        <w:ind w:firstLine="600"/>
        <w:jc w:val="both"/>
        <w:rPr>
          <w:sz w:val="20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Первоначальные химические понятия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при нагревании, взаимодействие железа с раствором соли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A5605B">
        <w:rPr>
          <w:rFonts w:ascii="Times New Roman" w:hAnsi="Times New Roman"/>
          <w:color w:val="000000"/>
          <w:sz w:val="24"/>
        </w:rPr>
        <w:t>шаростержневых</w:t>
      </w:r>
      <w:proofErr w:type="spellEnd"/>
      <w:r w:rsidRPr="00A5605B">
        <w:rPr>
          <w:rFonts w:ascii="Times New Roman" w:hAnsi="Times New Roman"/>
          <w:color w:val="000000"/>
          <w:sz w:val="24"/>
        </w:rPr>
        <w:t>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Важнейшие представители неорганических веществ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Молярный объём газов. Расчёты по химическим уравнениям.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lastRenderedPageBreak/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Соли. Номенклатура солей. Физические и химические свойства солей. Получение солей.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Генетическая связь между классами неорганических соединений.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A5605B">
        <w:rPr>
          <w:rFonts w:ascii="Times New Roman" w:hAnsi="Times New Roman"/>
          <w:color w:val="000000"/>
          <w:sz w:val="24"/>
        </w:rPr>
        <w:t>длиннопериодная</w:t>
      </w:r>
      <w:proofErr w:type="spellEnd"/>
      <w:r w:rsidRPr="00A5605B">
        <w:rPr>
          <w:rFonts w:ascii="Times New Roman" w:hAnsi="Times New Roman"/>
          <w:color w:val="000000"/>
          <w:sz w:val="24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Химическая связь. Ковалентная (полярная и неполярная) связь. </w:t>
      </w:r>
      <w:proofErr w:type="spellStart"/>
      <w:r w:rsidRPr="00A5605B">
        <w:rPr>
          <w:rFonts w:ascii="Times New Roman" w:hAnsi="Times New Roman"/>
          <w:color w:val="000000"/>
          <w:sz w:val="24"/>
        </w:rPr>
        <w:t>Электроотрицательность</w:t>
      </w:r>
      <w:proofErr w:type="spellEnd"/>
      <w:r w:rsidRPr="00A5605B">
        <w:rPr>
          <w:rFonts w:ascii="Times New Roman" w:hAnsi="Times New Roman"/>
          <w:color w:val="000000"/>
          <w:sz w:val="24"/>
        </w:rPr>
        <w:t xml:space="preserve"> химических элементов. Ионная связь.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lastRenderedPageBreak/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A5605B">
        <w:rPr>
          <w:rFonts w:ascii="Times New Roman" w:hAnsi="Times New Roman"/>
          <w:b/>
          <w:i/>
          <w:color w:val="000000"/>
          <w:sz w:val="24"/>
        </w:rPr>
        <w:t>Межпредметные</w:t>
      </w:r>
      <w:proofErr w:type="spellEnd"/>
      <w:r w:rsidRPr="00A5605B">
        <w:rPr>
          <w:rFonts w:ascii="Times New Roman" w:hAnsi="Times New Roman"/>
          <w:b/>
          <w:i/>
          <w:color w:val="000000"/>
          <w:sz w:val="24"/>
        </w:rPr>
        <w:t xml:space="preserve"> связи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Реализация </w:t>
      </w:r>
      <w:proofErr w:type="spellStart"/>
      <w:r w:rsidRPr="00A5605B">
        <w:rPr>
          <w:rFonts w:ascii="Times New Roman" w:hAnsi="Times New Roman"/>
          <w:color w:val="000000"/>
          <w:sz w:val="24"/>
        </w:rPr>
        <w:t>межпредметных</w:t>
      </w:r>
      <w:proofErr w:type="spellEnd"/>
      <w:r w:rsidRPr="00A5605B">
        <w:rPr>
          <w:rFonts w:ascii="Times New Roman" w:hAnsi="Times New Roman"/>
          <w:color w:val="000000"/>
          <w:sz w:val="24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Биология: фотосинтез, дыхание, биосфера.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A5605B" w:rsidRDefault="00A5605B" w:rsidP="00A5605B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</w:rPr>
      </w:pPr>
      <w:r w:rsidRPr="00A5605B">
        <w:rPr>
          <w:rFonts w:ascii="Times New Roman" w:hAnsi="Times New Roman"/>
          <w:b/>
          <w:color w:val="000000"/>
          <w:sz w:val="28"/>
        </w:rPr>
        <w:t>9 КЛАСС</w:t>
      </w:r>
    </w:p>
    <w:p w:rsidR="00002696" w:rsidRPr="00A5605B" w:rsidRDefault="00002696" w:rsidP="00A5605B">
      <w:pPr>
        <w:spacing w:after="0" w:line="264" w:lineRule="auto"/>
        <w:ind w:firstLine="600"/>
        <w:jc w:val="center"/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Вещество и химическая реакция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Теория электролитической диссоциации. Электролиты и </w:t>
      </w:r>
      <w:proofErr w:type="spellStart"/>
      <w:r w:rsidRPr="00A5605B">
        <w:rPr>
          <w:rFonts w:ascii="Times New Roman" w:hAnsi="Times New Roman"/>
          <w:color w:val="000000"/>
          <w:sz w:val="24"/>
        </w:rPr>
        <w:t>неэлектролиты</w:t>
      </w:r>
      <w:proofErr w:type="spellEnd"/>
      <w:r w:rsidRPr="00A5605B">
        <w:rPr>
          <w:rFonts w:ascii="Times New Roman" w:hAnsi="Times New Roman"/>
          <w:color w:val="000000"/>
          <w:sz w:val="24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lastRenderedPageBreak/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Неметаллы и их соединения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A5605B">
        <w:rPr>
          <w:rFonts w:ascii="Times New Roman" w:hAnsi="Times New Roman"/>
          <w:color w:val="000000"/>
          <w:sz w:val="24"/>
        </w:rPr>
        <w:t>Хлороводород</w:t>
      </w:r>
      <w:proofErr w:type="spellEnd"/>
      <w:r w:rsidRPr="00A5605B">
        <w:rPr>
          <w:rFonts w:ascii="Times New Roman" w:hAnsi="Times New Roman"/>
          <w:color w:val="000000"/>
          <w:sz w:val="24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A5605B">
        <w:rPr>
          <w:rFonts w:ascii="Times New Roman" w:hAnsi="Times New Roman"/>
          <w:color w:val="000000"/>
          <w:sz w:val="24"/>
        </w:rPr>
        <w:t>хлороводорода</w:t>
      </w:r>
      <w:proofErr w:type="spellEnd"/>
      <w:r w:rsidRPr="00A5605B">
        <w:rPr>
          <w:rFonts w:ascii="Times New Roman" w:hAnsi="Times New Roman"/>
          <w:color w:val="000000"/>
          <w:sz w:val="24"/>
        </w:rPr>
        <w:t xml:space="preserve"> на организм человека. Важнейшие хлориды и их нахождение в природе.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Общая характеристика элементов </w:t>
      </w:r>
      <w:r w:rsidRPr="00A5605B">
        <w:rPr>
          <w:rFonts w:ascii="Times New Roman" w:hAnsi="Times New Roman"/>
          <w:color w:val="000000"/>
          <w:sz w:val="24"/>
          <w:lang w:val="en-US"/>
        </w:rPr>
        <w:t>VI</w:t>
      </w:r>
      <w:r w:rsidRPr="00A5605B">
        <w:rPr>
          <w:rFonts w:ascii="Times New Roman" w:hAnsi="Times New Roman"/>
          <w:color w:val="000000"/>
          <w:sz w:val="24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Общая характеристика элементов </w:t>
      </w:r>
      <w:r w:rsidRPr="00A5605B">
        <w:rPr>
          <w:rFonts w:ascii="Times New Roman" w:hAnsi="Times New Roman"/>
          <w:color w:val="000000"/>
          <w:sz w:val="24"/>
          <w:lang w:val="en-US"/>
        </w:rPr>
        <w:t>V</w:t>
      </w:r>
      <w:r w:rsidRPr="00A5605B">
        <w:rPr>
          <w:rFonts w:ascii="Times New Roman" w:hAnsi="Times New Roman"/>
          <w:color w:val="000000"/>
          <w:sz w:val="24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A5605B">
        <w:rPr>
          <w:rFonts w:ascii="Times New Roman" w:hAnsi="Times New Roman"/>
          <w:color w:val="000000"/>
          <w:sz w:val="24"/>
          <w:lang w:val="en-US"/>
        </w:rPr>
        <w:t>V</w:t>
      </w:r>
      <w:r w:rsidRPr="00A5605B">
        <w:rPr>
          <w:rFonts w:ascii="Times New Roman" w:hAnsi="Times New Roman"/>
          <w:color w:val="000000"/>
          <w:sz w:val="24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Общая характеристика элементов </w:t>
      </w:r>
      <w:r w:rsidRPr="00A5605B">
        <w:rPr>
          <w:rFonts w:ascii="Times New Roman" w:hAnsi="Times New Roman"/>
          <w:color w:val="000000"/>
          <w:sz w:val="24"/>
          <w:lang w:val="en-US"/>
        </w:rPr>
        <w:t>IV</w:t>
      </w:r>
      <w:r w:rsidRPr="00A5605B">
        <w:rPr>
          <w:rFonts w:ascii="Times New Roman" w:hAnsi="Times New Roman"/>
          <w:color w:val="000000"/>
          <w:sz w:val="24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A5605B">
        <w:rPr>
          <w:rFonts w:ascii="Times New Roman" w:hAnsi="Times New Roman"/>
          <w:color w:val="000000"/>
          <w:sz w:val="24"/>
          <w:lang w:val="en-US"/>
        </w:rPr>
        <w:t>IV</w:t>
      </w:r>
      <w:r w:rsidRPr="00A5605B">
        <w:rPr>
          <w:rFonts w:ascii="Times New Roman" w:hAnsi="Times New Roman"/>
          <w:color w:val="000000"/>
          <w:sz w:val="24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</w:t>
      </w:r>
      <w:r w:rsidRPr="00A5605B">
        <w:rPr>
          <w:rFonts w:ascii="Times New Roman" w:hAnsi="Times New Roman"/>
          <w:color w:val="000000"/>
          <w:sz w:val="24"/>
        </w:rPr>
        <w:lastRenderedPageBreak/>
        <w:t>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A5605B">
        <w:rPr>
          <w:rFonts w:ascii="Times New Roman" w:hAnsi="Times New Roman"/>
          <w:color w:val="000000"/>
          <w:sz w:val="24"/>
          <w:lang w:val="en-US"/>
        </w:rPr>
        <w:t>IV</w:t>
      </w:r>
      <w:r w:rsidRPr="00A5605B">
        <w:rPr>
          <w:rFonts w:ascii="Times New Roman" w:hAnsi="Times New Roman"/>
          <w:color w:val="000000"/>
          <w:sz w:val="24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Металлы и их соединения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и железа (</w:t>
      </w:r>
      <w:r w:rsidRPr="00A5605B">
        <w:rPr>
          <w:rFonts w:ascii="Times New Roman" w:hAnsi="Times New Roman"/>
          <w:color w:val="000000"/>
          <w:sz w:val="24"/>
          <w:lang w:val="en-US"/>
        </w:rPr>
        <w:t>III</w:t>
      </w:r>
      <w:r w:rsidRPr="00A5605B">
        <w:rPr>
          <w:rFonts w:ascii="Times New Roman" w:hAnsi="Times New Roman"/>
          <w:color w:val="000000"/>
          <w:sz w:val="24"/>
        </w:rPr>
        <w:t>), их состав, свойства и получение.</w:t>
      </w:r>
    </w:p>
    <w:p w:rsidR="00002696" w:rsidRDefault="00002696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4"/>
        </w:rPr>
      </w:pPr>
    </w:p>
    <w:p w:rsidR="00002696" w:rsidRDefault="00002696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4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lastRenderedPageBreak/>
        <w:t>Химический эксперимент</w:t>
      </w:r>
      <w:r w:rsidRPr="00A5605B">
        <w:rPr>
          <w:rFonts w:ascii="Times New Roman" w:hAnsi="Times New Roman"/>
          <w:b/>
          <w:color w:val="000000"/>
          <w:sz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 и железа (</w:t>
      </w:r>
      <w:r w:rsidRPr="00A5605B">
        <w:rPr>
          <w:rFonts w:ascii="Times New Roman" w:hAnsi="Times New Roman"/>
          <w:color w:val="000000"/>
          <w:sz w:val="24"/>
          <w:lang w:val="en-US"/>
        </w:rPr>
        <w:t>III</w:t>
      </w:r>
      <w:r w:rsidRPr="00A5605B">
        <w:rPr>
          <w:rFonts w:ascii="Times New Roman" w:hAnsi="Times New Roman"/>
          <w:color w:val="000000"/>
          <w:sz w:val="24"/>
        </w:rPr>
        <w:t>), меди (</w:t>
      </w:r>
      <w:r w:rsidRPr="00A5605B">
        <w:rPr>
          <w:rFonts w:ascii="Times New Roman" w:hAnsi="Times New Roman"/>
          <w:color w:val="000000"/>
          <w:sz w:val="24"/>
          <w:lang w:val="en-US"/>
        </w:rPr>
        <w:t>II</w:t>
      </w:r>
      <w:r w:rsidRPr="00A5605B">
        <w:rPr>
          <w:rFonts w:ascii="Times New Roman" w:hAnsi="Times New Roman"/>
          <w:color w:val="000000"/>
          <w:sz w:val="24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color w:val="000000"/>
          <w:sz w:val="24"/>
        </w:rPr>
        <w:t>Химия и окружающая среда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b/>
          <w:i/>
          <w:color w:val="000000"/>
          <w:sz w:val="24"/>
        </w:rPr>
        <w:t>Химический эксперимент: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изучение образцов материалов (стекло, сплавы металлов, полимерные материалы).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A5605B">
        <w:rPr>
          <w:rFonts w:ascii="Times New Roman" w:hAnsi="Times New Roman"/>
          <w:b/>
          <w:i/>
          <w:color w:val="000000"/>
          <w:sz w:val="24"/>
        </w:rPr>
        <w:t>Межпредметные</w:t>
      </w:r>
      <w:proofErr w:type="spellEnd"/>
      <w:r w:rsidRPr="00A5605B">
        <w:rPr>
          <w:rFonts w:ascii="Times New Roman" w:hAnsi="Times New Roman"/>
          <w:b/>
          <w:i/>
          <w:color w:val="000000"/>
          <w:sz w:val="24"/>
        </w:rPr>
        <w:t xml:space="preserve"> связи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Реализация </w:t>
      </w:r>
      <w:proofErr w:type="spellStart"/>
      <w:r w:rsidRPr="00A5605B">
        <w:rPr>
          <w:rFonts w:ascii="Times New Roman" w:hAnsi="Times New Roman"/>
          <w:color w:val="000000"/>
          <w:sz w:val="24"/>
        </w:rPr>
        <w:t>межпредметных</w:t>
      </w:r>
      <w:proofErr w:type="spellEnd"/>
      <w:r w:rsidRPr="00A5605B">
        <w:rPr>
          <w:rFonts w:ascii="Times New Roman" w:hAnsi="Times New Roman"/>
          <w:color w:val="000000"/>
          <w:sz w:val="24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0"/>
        </w:rPr>
      </w:pPr>
      <w:r w:rsidRPr="00A5605B">
        <w:rPr>
          <w:rFonts w:ascii="Times New Roman" w:hAnsi="Times New Roman"/>
          <w:color w:val="000000"/>
          <w:sz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A5605B" w:rsidRDefault="00A5605B" w:rsidP="00A560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5605B" w:rsidRPr="00A5605B" w:rsidRDefault="00A5605B" w:rsidP="00A5605B">
      <w:pPr>
        <w:spacing w:after="0" w:line="264" w:lineRule="auto"/>
        <w:ind w:left="120"/>
        <w:jc w:val="center"/>
      </w:pPr>
      <w:r w:rsidRPr="00A5605B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ХИМИИ НА УРОВНЕ ОСНОВНОГО ОБЩЕГО ОБРАЗОВАНИЯ</w:t>
      </w:r>
    </w:p>
    <w:p w:rsidR="00A5605B" w:rsidRPr="00A5605B" w:rsidRDefault="00A5605B" w:rsidP="00A5605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1)патриотического воспитания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</w:t>
      </w: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2)гражданского воспитания: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учебно­исследовательской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3)ценности научного познания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" w:name="_Toc138318759"/>
      <w:bookmarkEnd w:id="1"/>
      <w:r w:rsidRPr="00A5605B">
        <w:rPr>
          <w:rFonts w:ascii="Times New Roman" w:hAnsi="Times New Roman"/>
          <w:b/>
          <w:color w:val="000000"/>
          <w:sz w:val="24"/>
          <w:szCs w:val="24"/>
        </w:rPr>
        <w:t>4)формирования культуры здоровья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5)трудового воспитания: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6)экологического воспитания: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5605B" w:rsidRDefault="00A5605B" w:rsidP="00A560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256000" w:rsidRDefault="00256000" w:rsidP="00A5605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6000" w:rsidRPr="00A5605B" w:rsidRDefault="00256000" w:rsidP="00A5605B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002696" w:rsidRDefault="00002696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 xml:space="preserve">В составе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умение применять в процессе познания понятия (предметные и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" w:name="_Toc138318760"/>
      <w:bookmarkStart w:id="3" w:name="_Toc134720971"/>
      <w:bookmarkEnd w:id="2"/>
      <w:bookmarkEnd w:id="3"/>
    </w:p>
    <w:p w:rsidR="00002696" w:rsidRDefault="00002696" w:rsidP="00A560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 xml:space="preserve"> 8 классе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 у обучающихся умений: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орбиталь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A5605B" w:rsidRPr="00A5605B" w:rsidRDefault="00A5605B" w:rsidP="00A560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A5605B" w:rsidRPr="00A5605B" w:rsidRDefault="00A5605B" w:rsidP="00A5605B">
      <w:pPr>
        <w:spacing w:after="0" w:line="264" w:lineRule="auto"/>
        <w:ind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 xml:space="preserve"> 9 классе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 у обучающихся умений: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неэлектролиты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A5605B">
        <w:rPr>
          <w:rFonts w:ascii="Times New Roman" w:hAnsi="Times New Roman"/>
          <w:color w:val="000000"/>
          <w:sz w:val="24"/>
          <w:szCs w:val="24"/>
        </w:rPr>
        <w:t>путём хлорид</w:t>
      </w:r>
      <w:proofErr w:type="gramEnd"/>
      <w:r w:rsidRPr="00A5605B">
        <w:rPr>
          <w:rFonts w:ascii="Times New Roman" w:hAnsi="Times New Roman"/>
          <w:color w:val="000000"/>
          <w:sz w:val="24"/>
          <w:szCs w:val="24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A5605B" w:rsidRPr="00A5605B" w:rsidRDefault="00A5605B" w:rsidP="00A560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885A08" w:rsidRDefault="00885A08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885A08" w:rsidRDefault="00885A08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885A08" w:rsidRDefault="00885A08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885A08" w:rsidRDefault="00885A08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Default="00C84E3E" w:rsidP="00C84E3E">
      <w:pPr>
        <w:pStyle w:val="a8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C84E3E" w:rsidRPr="00C84E3E" w:rsidRDefault="00C84E3E" w:rsidP="00C84E3E">
      <w:pPr>
        <w:pStyle w:val="a8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:rsidR="00C84E3E" w:rsidRPr="00C84E3E" w:rsidRDefault="00C84E3E" w:rsidP="00C84E3E">
      <w:pPr>
        <w:pStyle w:val="a8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t>8 КЛАСС</w:t>
      </w:r>
    </w:p>
    <w:tbl>
      <w:tblPr>
        <w:tblW w:w="11299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2163"/>
        <w:gridCol w:w="936"/>
        <w:gridCol w:w="1333"/>
        <w:gridCol w:w="1560"/>
        <w:gridCol w:w="2651"/>
        <w:gridCol w:w="1985"/>
      </w:tblGrid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№ п/п</w:t>
            </w:r>
          </w:p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разделов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тем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программы</w:t>
            </w:r>
            <w:proofErr w:type="spellEnd"/>
          </w:p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29" w:type="dxa"/>
            <w:gridSpan w:val="3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651" w:type="dxa"/>
            <w:vMerge w:val="restart"/>
          </w:tcPr>
          <w:p w:rsidR="0084430C" w:rsidRPr="0084430C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90FC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Характеристика основных видов деятельности обучающихся (на уровне учебных действий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(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цифровые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)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ресурсы</w:t>
            </w:r>
            <w:proofErr w:type="spellEnd"/>
          </w:p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Всего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EB3015" w:rsidRDefault="0084430C" w:rsidP="00EB3015">
            <w:pPr>
              <w:spacing w:after="0" w:line="276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Контрольные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84430C" w:rsidRPr="00EB3015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EB3015" w:rsidRDefault="0084430C" w:rsidP="00EB3015">
            <w:pPr>
              <w:spacing w:after="0" w:line="276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Практические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84430C" w:rsidRPr="00EB3015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651" w:type="dxa"/>
            <w:vMerge/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430C" w:rsidRPr="00C84E3E" w:rsidTr="0084430C">
        <w:trPr>
          <w:trHeight w:val="144"/>
          <w:tblCellSpacing w:w="20" w:type="nil"/>
        </w:trPr>
        <w:tc>
          <w:tcPr>
            <w:tcW w:w="2834" w:type="dxa"/>
            <w:gridSpan w:val="2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</w:p>
        </w:tc>
        <w:tc>
          <w:tcPr>
            <w:tcW w:w="8465" w:type="dxa"/>
            <w:gridSpan w:val="5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1.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Первоначальные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химические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понятия</w:t>
            </w:r>
            <w:proofErr w:type="spellEnd"/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8D0C0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651" w:type="dxa"/>
          </w:tcPr>
          <w:p w:rsidR="0084430C" w:rsidRPr="00C84E3E" w:rsidRDefault="006D02DD" w:rsidP="006D02DD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D02DD">
              <w:rPr>
                <w:rFonts w:ascii="Times New Roman" w:hAnsi="Times New Roman" w:cs="Times New Roman"/>
                <w:color w:val="000000"/>
              </w:rPr>
              <w:t>Различать предметы изучения естественных наук.</w:t>
            </w:r>
            <w:r w:rsidR="00EB3015" w:rsidRPr="006D02DD">
              <w:rPr>
                <w:rFonts w:ascii="Times New Roman" w:hAnsi="Times New Roman" w:cs="Times New Roman"/>
                <w:color w:val="000000"/>
              </w:rPr>
              <w:t xml:space="preserve"> Исследовать свойства изучаемых веществ.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8D0C08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Вещества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химические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реакции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84430C" w:rsidRPr="00C84E3E" w:rsidRDefault="006D02DD" w:rsidP="006D02DD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D02DD">
              <w:rPr>
                <w:rFonts w:ascii="Times New Roman" w:hAnsi="Times New Roman" w:cs="Times New Roman"/>
                <w:color w:val="000000"/>
              </w:rPr>
              <w:t>Наблюдать химические и физические превращения изучаемых веществ.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20 </w:t>
            </w:r>
          </w:p>
        </w:tc>
        <w:tc>
          <w:tcPr>
            <w:tcW w:w="2893" w:type="dxa"/>
            <w:gridSpan w:val="2"/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430C" w:rsidRPr="00C84E3E" w:rsidTr="0084430C">
        <w:trPr>
          <w:trHeight w:val="144"/>
          <w:tblCellSpacing w:w="20" w:type="nil"/>
        </w:trPr>
        <w:tc>
          <w:tcPr>
            <w:tcW w:w="2834" w:type="dxa"/>
            <w:gridSpan w:val="2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8465" w:type="dxa"/>
            <w:gridSpan w:val="5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</w:rPr>
              <w:t>Раздел 2. Важнейшие представители неорганических веществ</w:t>
            </w:r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Воздух. Кислород. Понятие об оксидах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6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84430C" w:rsidRPr="00C84E3E" w:rsidRDefault="006D02DD" w:rsidP="00EB3015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D02DD">
              <w:rPr>
                <w:rFonts w:ascii="Times New Roman" w:hAnsi="Times New Roman" w:cs="Times New Roman"/>
                <w:color w:val="000000"/>
              </w:rPr>
              <w:t>Описывать химические реакции, наблюдаемые в ходе эксперимента. Делать выводы из результатов проведённых химических экспериментов.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Водород. Понятие о кислотах и солях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651" w:type="dxa"/>
          </w:tcPr>
          <w:p w:rsidR="0084430C" w:rsidRPr="00C84E3E" w:rsidRDefault="00EB3015" w:rsidP="00EB3015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EB3015">
              <w:rPr>
                <w:rFonts w:ascii="Times New Roman" w:hAnsi="Times New Roman" w:cs="Times New Roman"/>
                <w:color w:val="000000"/>
              </w:rPr>
              <w:t>Исследовать свойства изучаемых веществ.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2.3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Вода. Растворы. Понятие об основаниях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651" w:type="dxa"/>
          </w:tcPr>
          <w:p w:rsidR="0084430C" w:rsidRPr="00C84E3E" w:rsidRDefault="00EB3015" w:rsidP="00EB3015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EB3015">
              <w:rPr>
                <w:rFonts w:ascii="Times New Roman" w:hAnsi="Times New Roman" w:cs="Times New Roman"/>
                <w:color w:val="000000"/>
              </w:rPr>
              <w:t>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2.4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Основные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классы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неорганических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соединений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651" w:type="dxa"/>
          </w:tcPr>
          <w:p w:rsidR="0084430C" w:rsidRPr="00C84E3E" w:rsidRDefault="006F6DB6" w:rsidP="006F6DB6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F6DB6">
              <w:rPr>
                <w:rFonts w:ascii="Times New Roman" w:hAnsi="Times New Roman" w:cs="Times New Roman"/>
                <w:color w:val="000000"/>
              </w:rPr>
              <w:t>Классифицировать изучаемые вещества по составу и свойствам.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30 </w:t>
            </w:r>
          </w:p>
        </w:tc>
        <w:tc>
          <w:tcPr>
            <w:tcW w:w="2893" w:type="dxa"/>
            <w:gridSpan w:val="2"/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E5C55" w:rsidRPr="00C84E3E" w:rsidTr="00B01A4A">
        <w:trPr>
          <w:trHeight w:val="144"/>
          <w:tblCellSpacing w:w="20" w:type="nil"/>
        </w:trPr>
        <w:tc>
          <w:tcPr>
            <w:tcW w:w="11299" w:type="dxa"/>
            <w:gridSpan w:val="7"/>
          </w:tcPr>
          <w:p w:rsidR="006E5C55" w:rsidRPr="00C84E3E" w:rsidRDefault="006E5C55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</w:rPr>
              <w:t xml:space="preserve">Раздел 3. Периодический закон и Периодическая система химических элементов Д. И. Менделеева. </w:t>
            </w: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Периодический закон и Периодическая система химических </w:t>
            </w:r>
            <w:r w:rsidRPr="00C84E3E">
              <w:rPr>
                <w:rFonts w:ascii="Times New Roman" w:hAnsi="Times New Roman" w:cs="Times New Roman"/>
                <w:color w:val="000000"/>
              </w:rPr>
              <w:lastRenderedPageBreak/>
              <w:t xml:space="preserve">элементов Д. И. Менделе­ева.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Строение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атома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7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84430C" w:rsidRPr="00C84E3E" w:rsidRDefault="006F6DB6" w:rsidP="006F6DB6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F6DB6">
              <w:rPr>
                <w:rFonts w:ascii="Times New Roman" w:hAnsi="Times New Roman" w:cs="Times New Roman"/>
                <w:color w:val="000000"/>
              </w:rPr>
              <w:t xml:space="preserve">Моделировать строение атома. Определять понятия «химический элемент», «порядковый </w:t>
            </w:r>
            <w:proofErr w:type="spellStart"/>
            <w:r w:rsidRPr="006F6DB6">
              <w:rPr>
                <w:rFonts w:ascii="Times New Roman" w:hAnsi="Times New Roman" w:cs="Times New Roman"/>
                <w:color w:val="000000"/>
              </w:rPr>
              <w:t>номер»,»массовое</w:t>
            </w:r>
            <w:proofErr w:type="spellEnd"/>
            <w:r w:rsidRPr="006F6DB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F6DB6">
              <w:rPr>
                <w:rFonts w:ascii="Times New Roman" w:hAnsi="Times New Roman" w:cs="Times New Roman"/>
                <w:color w:val="000000"/>
              </w:rPr>
              <w:lastRenderedPageBreak/>
              <w:t>число», «изотоп», «относительная атомная масса», «электронное облако», «электронный слой», «периодическая система».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12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3.2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Химическая связь. Окислительно-восстановительные реакции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84430C" w:rsidRPr="00C84E3E" w:rsidRDefault="006F6DB6" w:rsidP="006F6DB6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6F6DB6">
              <w:rPr>
                <w:rFonts w:ascii="Times New Roman" w:hAnsi="Times New Roman" w:cs="Times New Roman"/>
                <w:color w:val="000000"/>
              </w:rPr>
              <w:t>Конкретизировать понятия «химическая связь», «кристаллическая решетка». Определять понятия «ковалентная неполярная  связь», «ковалентная полярная связь», «металлическая связь», «ионная кристаллическая решетка».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4430C" w:rsidRPr="00C84E3E" w:rsidTr="00EB3015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68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5 </w:t>
            </w:r>
          </w:p>
        </w:tc>
        <w:tc>
          <w:tcPr>
            <w:tcW w:w="2651" w:type="dxa"/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430C" w:rsidRPr="00C84E3E" w:rsidRDefault="0084430C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F5422" w:rsidRDefault="00CF5422" w:rsidP="00C84E3E">
      <w:pPr>
        <w:spacing w:after="15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5605B" w:rsidRDefault="00C84E3E" w:rsidP="00C84E3E">
      <w:pPr>
        <w:spacing w:after="15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1340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689"/>
        <w:gridCol w:w="579"/>
        <w:gridCol w:w="709"/>
        <w:gridCol w:w="1418"/>
        <w:gridCol w:w="1417"/>
        <w:gridCol w:w="2835"/>
        <w:gridCol w:w="2126"/>
      </w:tblGrid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№ п/п</w:t>
            </w:r>
          </w:p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Наименование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разделов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тем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программы</w:t>
            </w:r>
            <w:proofErr w:type="spellEnd"/>
          </w:p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Количество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</w:tcPr>
          <w:p w:rsidR="00885A08" w:rsidRPr="00885A08" w:rsidRDefault="00885A08" w:rsidP="00CF54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885A08">
              <w:rPr>
                <w:rFonts w:ascii="Times New Roman" w:hAnsi="Times New Roman"/>
                <w:b/>
                <w:bCs/>
                <w:i/>
                <w:color w:val="000000"/>
              </w:rPr>
              <w:t>Характеристика основных видов деятельности обучающихся (на уровне учебных действий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Электронные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(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цифровые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)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образовательные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ресурсы</w:t>
            </w:r>
            <w:proofErr w:type="spellEnd"/>
          </w:p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700E75" w:rsidRDefault="00885A08" w:rsidP="00CF542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  <w:p w:rsidR="00885A08" w:rsidRPr="00700E75" w:rsidRDefault="00885A08" w:rsidP="00CF542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700E75" w:rsidRDefault="00885A08" w:rsidP="00CF542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Контрольные</w:t>
            </w:r>
            <w:proofErr w:type="spellEnd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</w:p>
          <w:p w:rsidR="00885A08" w:rsidRPr="00700E75" w:rsidRDefault="00885A08" w:rsidP="00CF542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700E75" w:rsidRDefault="00885A08" w:rsidP="00CF542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Практические</w:t>
            </w:r>
            <w:proofErr w:type="spellEnd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</w:p>
          <w:p w:rsidR="00885A08" w:rsidRPr="00700E75" w:rsidRDefault="00885A08" w:rsidP="00CF542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vMerge/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</w:tr>
      <w:tr w:rsidR="00885A08" w:rsidRPr="00C84E3E" w:rsidTr="00885A08">
        <w:trPr>
          <w:trHeight w:val="144"/>
          <w:tblCellSpacing w:w="20" w:type="nil"/>
        </w:trPr>
        <w:tc>
          <w:tcPr>
            <w:tcW w:w="2256" w:type="dxa"/>
            <w:gridSpan w:val="2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9084" w:type="dxa"/>
            <w:gridSpan w:val="6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1. Вещество и химические реакции</w:t>
            </w:r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1.1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885A08" w:rsidRPr="00700E75" w:rsidRDefault="00700E75" w:rsidP="00CF54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1.2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Основные</w:t>
            </w:r>
            <w:proofErr w:type="spellEnd"/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закономерностихимическихреакций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Проводить наблюдения за поведением веществ в растворах, за химическими реакциями, протекающими в растворах.</w:t>
            </w:r>
          </w:p>
          <w:p w:rsidR="00885A08" w:rsidRPr="00700E75" w:rsidRDefault="00885A08" w:rsidP="00700E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1.3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Электролитическая диссоциация. Химические реакции в растворах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35" w:type="dxa"/>
          </w:tcPr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Давать определения понятий «электролит»,</w:t>
            </w:r>
          </w:p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lastRenderedPageBreak/>
              <w:t>«</w:t>
            </w:r>
            <w:proofErr w:type="spellStart"/>
            <w:r w:rsidRPr="00700E75">
              <w:rPr>
                <w:rFonts w:ascii="Times New Roman" w:hAnsi="Times New Roman"/>
                <w:color w:val="000000"/>
                <w:sz w:val="20"/>
              </w:rPr>
              <w:t>неэлектролит</w:t>
            </w:r>
            <w:proofErr w:type="spellEnd"/>
            <w:r w:rsidRPr="00700E75">
              <w:rPr>
                <w:rFonts w:ascii="Times New Roman" w:hAnsi="Times New Roman"/>
                <w:color w:val="000000"/>
                <w:sz w:val="20"/>
              </w:rPr>
              <w:t>», «электролитическая диссоциация».</w:t>
            </w:r>
          </w:p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700E75">
              <w:rPr>
                <w:rFonts w:ascii="Times New Roman" w:hAnsi="Times New Roman"/>
                <w:color w:val="000000"/>
                <w:sz w:val="20"/>
              </w:rPr>
              <w:t>Кокретизировать</w:t>
            </w:r>
            <w:proofErr w:type="spellEnd"/>
            <w:r w:rsidRPr="00700E75">
              <w:rPr>
                <w:rFonts w:ascii="Times New Roman" w:hAnsi="Times New Roman"/>
                <w:color w:val="000000"/>
                <w:sz w:val="20"/>
              </w:rPr>
              <w:t xml:space="preserve"> понятие «ион».</w:t>
            </w:r>
          </w:p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Обобщать понятия «катион», «анион».</w:t>
            </w:r>
          </w:p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Исследовать свойства растворов электролитов.</w:t>
            </w:r>
          </w:p>
          <w:p w:rsidR="00885A08" w:rsidRPr="00700E75" w:rsidRDefault="00700E75" w:rsidP="00CF542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Характеризовать условия течения реакций до конца в растворах электролитов.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lastRenderedPageBreak/>
              <w:t xml:space="preserve">Библиотека ЦОК </w:t>
            </w:r>
            <w:hyperlink r:id="rId18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lastRenderedPageBreak/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17 </w:t>
            </w:r>
          </w:p>
        </w:tc>
        <w:tc>
          <w:tcPr>
            <w:tcW w:w="2835" w:type="dxa"/>
            <w:gridSpan w:val="2"/>
          </w:tcPr>
          <w:p w:rsidR="00885A08" w:rsidRPr="00C84E3E" w:rsidRDefault="00885A08" w:rsidP="00CF5422">
            <w:pPr>
              <w:spacing w:after="200" w:line="240" w:lineRule="auto"/>
              <w:rPr>
                <w:b/>
                <w:i/>
                <w:lang w:val="en-US"/>
              </w:rPr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200" w:line="240" w:lineRule="auto"/>
              <w:rPr>
                <w:b/>
                <w:i/>
                <w:lang w:val="en-US"/>
              </w:rPr>
            </w:pPr>
          </w:p>
        </w:tc>
      </w:tr>
      <w:tr w:rsidR="00885A08" w:rsidRPr="00C84E3E" w:rsidTr="00885A08">
        <w:trPr>
          <w:trHeight w:val="144"/>
          <w:tblCellSpacing w:w="20" w:type="nil"/>
        </w:trPr>
        <w:tc>
          <w:tcPr>
            <w:tcW w:w="2256" w:type="dxa"/>
            <w:gridSpan w:val="2"/>
          </w:tcPr>
          <w:p w:rsidR="00885A08" w:rsidRPr="00C84E3E" w:rsidRDefault="00885A08" w:rsidP="00CF542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9084" w:type="dxa"/>
            <w:gridSpan w:val="6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2. Неметаллы и их соединения</w:t>
            </w:r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2.1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VII</w:t>
            </w:r>
            <w:r w:rsidRPr="00C84E3E">
              <w:rPr>
                <w:rFonts w:ascii="Times New Roman" w:hAnsi="Times New Roman"/>
                <w:color w:val="000000"/>
              </w:rPr>
              <w:t xml:space="preserve">А-группы.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Галогены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35" w:type="dxa"/>
          </w:tcPr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  <w:p w:rsidR="00885A08" w:rsidRPr="00C84E3E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Наблюдать демонстрируемые и самостоятельно проводимые опыты.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2.2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VI</w:t>
            </w:r>
            <w:r w:rsidRPr="00C84E3E">
              <w:rPr>
                <w:rFonts w:ascii="Times New Roman" w:hAnsi="Times New Roman"/>
                <w:color w:val="000000"/>
              </w:rPr>
              <w:t xml:space="preserve">А-группы.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Сера</w:t>
            </w:r>
            <w:proofErr w:type="spellEnd"/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еёсоединения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885A08" w:rsidRPr="00C84E3E" w:rsidRDefault="00700E75" w:rsidP="00CF542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2.3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</w:t>
            </w:r>
            <w:r w:rsidRPr="00C84E3E">
              <w:rPr>
                <w:rFonts w:ascii="Times New Roman" w:hAnsi="Times New Roman"/>
                <w:color w:val="000000"/>
              </w:rPr>
              <w:t>А-группы. Азот, фосфор и их соединения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35" w:type="dxa"/>
          </w:tcPr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</w:t>
            </w:r>
          </w:p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Характеризовать химические элементы малых периодов по их положению в периодической системе.</w:t>
            </w:r>
          </w:p>
          <w:p w:rsidR="00885A08" w:rsidRPr="00C84E3E" w:rsidRDefault="00885A08" w:rsidP="00700E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2.4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C84E3E">
              <w:rPr>
                <w:rFonts w:ascii="Times New Roman" w:hAnsi="Times New Roman"/>
                <w:color w:val="000000"/>
              </w:rPr>
              <w:t>А-группы. Углерод и кремний и их соединения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835" w:type="dxa"/>
          </w:tcPr>
          <w:p w:rsidR="00700E75" w:rsidRPr="00700E75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Описывать свойства изучаемых веществ на основе наблюдений за их превращениями.</w:t>
            </w:r>
          </w:p>
          <w:p w:rsidR="00885A08" w:rsidRPr="00C84E3E" w:rsidRDefault="00700E75" w:rsidP="00CF542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 xml:space="preserve">Обобщать знания и делать выводы о закономерностях изменений свойств металлов в периодах и </w:t>
            </w:r>
            <w:r w:rsidRPr="00700E75">
              <w:rPr>
                <w:rFonts w:ascii="Times New Roman" w:hAnsi="Times New Roman"/>
                <w:color w:val="000000"/>
              </w:rPr>
              <w:lastRenderedPageBreak/>
              <w:t>группах периодической системы.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lastRenderedPageBreak/>
              <w:t xml:space="preserve">Библиотека ЦОК </w:t>
            </w:r>
            <w:hyperlink r:id="rId22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lastRenderedPageBreak/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25 </w:t>
            </w:r>
          </w:p>
        </w:tc>
        <w:tc>
          <w:tcPr>
            <w:tcW w:w="2835" w:type="dxa"/>
            <w:gridSpan w:val="2"/>
          </w:tcPr>
          <w:p w:rsidR="00885A08" w:rsidRPr="00C84E3E" w:rsidRDefault="00885A08" w:rsidP="00CF5422">
            <w:pPr>
              <w:spacing w:after="200" w:line="240" w:lineRule="auto"/>
              <w:rPr>
                <w:b/>
                <w:i/>
                <w:lang w:val="en-US"/>
              </w:rPr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200" w:line="240" w:lineRule="auto"/>
              <w:rPr>
                <w:b/>
                <w:i/>
                <w:lang w:val="en-US"/>
              </w:rPr>
            </w:pPr>
          </w:p>
        </w:tc>
      </w:tr>
      <w:tr w:rsidR="00885A08" w:rsidRPr="00C84E3E" w:rsidTr="00885A08">
        <w:trPr>
          <w:trHeight w:val="144"/>
          <w:tblCellSpacing w:w="20" w:type="nil"/>
        </w:trPr>
        <w:tc>
          <w:tcPr>
            <w:tcW w:w="2256" w:type="dxa"/>
            <w:gridSpan w:val="2"/>
          </w:tcPr>
          <w:p w:rsidR="00885A08" w:rsidRPr="00C84E3E" w:rsidRDefault="00885A08" w:rsidP="00CF542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9084" w:type="dxa"/>
            <w:gridSpan w:val="6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3. Металлы и их соединения</w:t>
            </w:r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3.1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Общие</w:t>
            </w:r>
            <w:proofErr w:type="spellEnd"/>
            <w:r w:rsidR="00700E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свойства</w:t>
            </w:r>
            <w:proofErr w:type="spellEnd"/>
            <w:r w:rsidR="00700E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металлов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885A08" w:rsidRPr="00C84E3E" w:rsidRDefault="00700E75" w:rsidP="00700E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Прогнозировать свойства неизученных элементов и их соединений на основе</w:t>
            </w:r>
            <w:r>
              <w:rPr>
                <w:rFonts w:ascii="Times New Roman" w:hAnsi="Times New Roman"/>
                <w:color w:val="000000"/>
              </w:rPr>
              <w:t xml:space="preserve"> знаний о периодическом законе.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3.2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Важнейшие металлы и их соединения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16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835" w:type="dxa"/>
          </w:tcPr>
          <w:p w:rsidR="00885A08" w:rsidRPr="00C84E3E" w:rsidRDefault="00700E75" w:rsidP="00CF542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</w:t>
            </w:r>
            <w:r>
              <w:rPr>
                <w:rFonts w:ascii="Times New Roman" w:hAnsi="Times New Roman"/>
                <w:color w:val="000000"/>
              </w:rPr>
              <w:t>ественного языка и языка химии.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20 </w:t>
            </w:r>
          </w:p>
        </w:tc>
        <w:tc>
          <w:tcPr>
            <w:tcW w:w="2835" w:type="dxa"/>
            <w:gridSpan w:val="2"/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</w:tr>
      <w:tr w:rsidR="00885A08" w:rsidRPr="00C84E3E" w:rsidTr="00885A08">
        <w:trPr>
          <w:trHeight w:val="144"/>
          <w:tblCellSpacing w:w="20" w:type="nil"/>
        </w:trPr>
        <w:tc>
          <w:tcPr>
            <w:tcW w:w="2256" w:type="dxa"/>
            <w:gridSpan w:val="2"/>
          </w:tcPr>
          <w:p w:rsidR="00885A08" w:rsidRPr="00C84E3E" w:rsidRDefault="00885A08" w:rsidP="00CF542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9084" w:type="dxa"/>
            <w:gridSpan w:val="6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4. Химия и окружающая среда</w:t>
            </w:r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4.1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Вещества и материалы в жизни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885A08" w:rsidRPr="00C84E3E" w:rsidRDefault="00700E75" w:rsidP="00CF542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Выявить различия между элементами главных и побочных подгрупп. Установить связь между с</w:t>
            </w:r>
            <w:r>
              <w:rPr>
                <w:rFonts w:ascii="Times New Roman" w:hAnsi="Times New Roman"/>
                <w:color w:val="000000"/>
              </w:rPr>
              <w:t>троением и свойствами вещества.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3 </w:t>
            </w:r>
          </w:p>
        </w:tc>
        <w:tc>
          <w:tcPr>
            <w:tcW w:w="2835" w:type="dxa"/>
            <w:gridSpan w:val="2"/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885A08" w:rsidRPr="00C84E3E" w:rsidRDefault="00885A08" w:rsidP="00CF542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885A08" w:rsidRPr="00C84E3E" w:rsidTr="00700E75">
        <w:trPr>
          <w:trHeight w:val="144"/>
          <w:tblCellSpacing w:w="20" w:type="nil"/>
        </w:trPr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7 </w:t>
            </w:r>
          </w:p>
        </w:tc>
        <w:tc>
          <w:tcPr>
            <w:tcW w:w="2835" w:type="dxa"/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85A08" w:rsidRPr="00C84E3E" w:rsidRDefault="00885A08" w:rsidP="00CF5422">
            <w:pPr>
              <w:spacing w:after="200" w:line="240" w:lineRule="auto"/>
              <w:rPr>
                <w:lang w:val="en-US"/>
              </w:rPr>
            </w:pPr>
          </w:p>
        </w:tc>
      </w:tr>
    </w:tbl>
    <w:p w:rsidR="00AD0FB3" w:rsidRDefault="00AD0FB3" w:rsidP="00256000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2F61A0" w:rsidRDefault="002F61A0" w:rsidP="00256000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2F61A0" w:rsidRPr="00B67DD5" w:rsidRDefault="002F61A0" w:rsidP="002F61A0">
      <w:pPr>
        <w:ind w:left="-567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B67DD5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67DD5">
        <w:rPr>
          <w:rFonts w:ascii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химии: 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атомно­-молекулярного учения как основы всего естествознания;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Периодического закона Д. И. Менделеева как основного закона химии;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учения о строении атома и химической связи;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представлений об электролитической диссоциации веществ в растворах.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При изучении химии на уровне основного общего образования важное значение приобрели такие цели, как: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333333"/>
          <w:sz w:val="24"/>
          <w:szCs w:val="24"/>
        </w:rPr>
        <w:t>–</w:t>
      </w:r>
      <w:r w:rsidRPr="00B67DD5">
        <w:rPr>
          <w:rFonts w:ascii="Times New Roman" w:hAnsi="Times New Roman" w:cs="Times New Roman"/>
          <w:color w:val="000000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4" w:name="9012e5c9-2e66-40e9-9799-caf6f2595164"/>
      <w:r w:rsidRPr="00B67DD5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bookmarkEnd w:id="4"/>
      <w:r w:rsidRPr="00B67DD5">
        <w:rPr>
          <w:rFonts w:ascii="Times New Roman" w:hAnsi="Times New Roman" w:cs="Times New Roman"/>
          <w:color w:val="000000"/>
          <w:sz w:val="24"/>
          <w:szCs w:val="24"/>
        </w:rPr>
        <w:t>). ‌‌</w:t>
      </w:r>
    </w:p>
    <w:p w:rsidR="002F61A0" w:rsidRPr="00B67DD5" w:rsidRDefault="002F61A0" w:rsidP="002F61A0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F61A0" w:rsidRPr="00B67DD5" w:rsidRDefault="002F61A0" w:rsidP="002F61A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2F61A0" w:rsidRPr="00B67DD5" w:rsidRDefault="002F61A0" w:rsidP="002F61A0">
      <w:pPr>
        <w:shd w:val="clear" w:color="auto" w:fill="FFFFFF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1A0" w:rsidRPr="00B67DD5" w:rsidRDefault="002F61A0" w:rsidP="002F61A0">
      <w:pPr>
        <w:ind w:left="-567" w:firstLine="425"/>
        <w:rPr>
          <w:rFonts w:ascii="Times New Roman" w:hAnsi="Times New Roman" w:cs="Times New Roman"/>
          <w:sz w:val="24"/>
          <w:szCs w:val="24"/>
        </w:rPr>
      </w:pPr>
    </w:p>
    <w:p w:rsidR="002F61A0" w:rsidRDefault="002F61A0" w:rsidP="00256000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sectPr w:rsidR="002F61A0" w:rsidSect="00C84E3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35657"/>
    <w:multiLevelType w:val="multilevel"/>
    <w:tmpl w:val="42DE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836D7A"/>
    <w:multiLevelType w:val="multilevel"/>
    <w:tmpl w:val="547ED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42294"/>
    <w:multiLevelType w:val="multilevel"/>
    <w:tmpl w:val="9278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A3055A"/>
    <w:multiLevelType w:val="multilevel"/>
    <w:tmpl w:val="1BD8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4366DD"/>
    <w:multiLevelType w:val="multilevel"/>
    <w:tmpl w:val="144C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6598F"/>
    <w:multiLevelType w:val="multilevel"/>
    <w:tmpl w:val="0CD21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C2E29"/>
    <w:multiLevelType w:val="multilevel"/>
    <w:tmpl w:val="51F0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6B01B3"/>
    <w:multiLevelType w:val="multilevel"/>
    <w:tmpl w:val="C340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7D3904"/>
    <w:multiLevelType w:val="multilevel"/>
    <w:tmpl w:val="11184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D92884"/>
    <w:multiLevelType w:val="multilevel"/>
    <w:tmpl w:val="09F0B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87695E"/>
    <w:multiLevelType w:val="multilevel"/>
    <w:tmpl w:val="F064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276184"/>
    <w:multiLevelType w:val="multilevel"/>
    <w:tmpl w:val="7A7A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AF4615"/>
    <w:multiLevelType w:val="multilevel"/>
    <w:tmpl w:val="8BCA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AE3455"/>
    <w:multiLevelType w:val="multilevel"/>
    <w:tmpl w:val="B1D2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2"/>
  </w:num>
  <w:num w:numId="5">
    <w:abstractNumId w:val="10"/>
  </w:num>
  <w:num w:numId="6">
    <w:abstractNumId w:val="6"/>
  </w:num>
  <w:num w:numId="7">
    <w:abstractNumId w:val="5"/>
  </w:num>
  <w:num w:numId="8">
    <w:abstractNumId w:val="4"/>
  </w:num>
  <w:num w:numId="9">
    <w:abstractNumId w:val="13"/>
  </w:num>
  <w:num w:numId="10">
    <w:abstractNumId w:val="3"/>
  </w:num>
  <w:num w:numId="11">
    <w:abstractNumId w:val="12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1B"/>
    <w:rsid w:val="00002696"/>
    <w:rsid w:val="00022B53"/>
    <w:rsid w:val="00055551"/>
    <w:rsid w:val="0006565F"/>
    <w:rsid w:val="00071CBF"/>
    <w:rsid w:val="0010741B"/>
    <w:rsid w:val="00140B4C"/>
    <w:rsid w:val="00141E72"/>
    <w:rsid w:val="0016389B"/>
    <w:rsid w:val="001B3E0A"/>
    <w:rsid w:val="001E2869"/>
    <w:rsid w:val="002322A9"/>
    <w:rsid w:val="00256000"/>
    <w:rsid w:val="002612B3"/>
    <w:rsid w:val="002976D0"/>
    <w:rsid w:val="002A7554"/>
    <w:rsid w:val="002F61A0"/>
    <w:rsid w:val="00301B11"/>
    <w:rsid w:val="003A4B21"/>
    <w:rsid w:val="004F4068"/>
    <w:rsid w:val="00557926"/>
    <w:rsid w:val="005601E6"/>
    <w:rsid w:val="00595EC0"/>
    <w:rsid w:val="005B580F"/>
    <w:rsid w:val="005E7117"/>
    <w:rsid w:val="00656E62"/>
    <w:rsid w:val="006C37B5"/>
    <w:rsid w:val="006D02DD"/>
    <w:rsid w:val="006E5C55"/>
    <w:rsid w:val="006F0798"/>
    <w:rsid w:val="006F6DB6"/>
    <w:rsid w:val="00700E75"/>
    <w:rsid w:val="0070264E"/>
    <w:rsid w:val="00707715"/>
    <w:rsid w:val="00746ABC"/>
    <w:rsid w:val="00783957"/>
    <w:rsid w:val="007C46AE"/>
    <w:rsid w:val="007D7C17"/>
    <w:rsid w:val="0084430C"/>
    <w:rsid w:val="0084561B"/>
    <w:rsid w:val="00885A08"/>
    <w:rsid w:val="008C3470"/>
    <w:rsid w:val="008C67AC"/>
    <w:rsid w:val="008D0C08"/>
    <w:rsid w:val="009308AA"/>
    <w:rsid w:val="009624CB"/>
    <w:rsid w:val="00A37291"/>
    <w:rsid w:val="00A5605B"/>
    <w:rsid w:val="00AD0FB3"/>
    <w:rsid w:val="00AD6C52"/>
    <w:rsid w:val="00B36DAD"/>
    <w:rsid w:val="00C761FF"/>
    <w:rsid w:val="00C84E3E"/>
    <w:rsid w:val="00CE3D62"/>
    <w:rsid w:val="00CF5422"/>
    <w:rsid w:val="00D50111"/>
    <w:rsid w:val="00D74028"/>
    <w:rsid w:val="00DC4CB8"/>
    <w:rsid w:val="00E37981"/>
    <w:rsid w:val="00E55C9B"/>
    <w:rsid w:val="00EA0C95"/>
    <w:rsid w:val="00EB3015"/>
    <w:rsid w:val="00F13AA9"/>
    <w:rsid w:val="00F232B3"/>
    <w:rsid w:val="00FD4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37D5B"/>
  <w15:docId w15:val="{DB0DA7E5-B401-44CA-8E3F-0462F205B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45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84561B"/>
  </w:style>
  <w:style w:type="character" w:styleId="a4">
    <w:name w:val="Strong"/>
    <w:basedOn w:val="a0"/>
    <w:uiPriority w:val="22"/>
    <w:qFormat/>
    <w:rsid w:val="0084561B"/>
    <w:rPr>
      <w:b/>
      <w:bCs/>
    </w:rPr>
  </w:style>
  <w:style w:type="character" w:styleId="a5">
    <w:name w:val="Hyperlink"/>
    <w:basedOn w:val="a0"/>
    <w:uiPriority w:val="99"/>
    <w:semiHidden/>
    <w:unhideWhenUsed/>
    <w:rsid w:val="0084561B"/>
    <w:rPr>
      <w:color w:val="0000FF"/>
      <w:u w:val="single"/>
    </w:rPr>
  </w:style>
  <w:style w:type="paragraph" w:customStyle="1" w:styleId="Default">
    <w:name w:val="Default"/>
    <w:rsid w:val="00DC4C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6"/>
    <w:uiPriority w:val="59"/>
    <w:rsid w:val="00DC4CB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DC4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E2869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55551"/>
    <w:pPr>
      <w:ind w:left="720"/>
      <w:contextualSpacing/>
    </w:pPr>
  </w:style>
  <w:style w:type="character" w:customStyle="1" w:styleId="c2c5">
    <w:name w:val="c2 c5"/>
    <w:basedOn w:val="a0"/>
    <w:rsid w:val="00D50111"/>
    <w:rPr>
      <w:rFonts w:cs="Times New Roman"/>
    </w:rPr>
  </w:style>
  <w:style w:type="paragraph" w:styleId="a9">
    <w:name w:val="Body Text"/>
    <w:basedOn w:val="a"/>
    <w:link w:val="aa"/>
    <w:uiPriority w:val="1"/>
    <w:qFormat/>
    <w:rsid w:val="00D50111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D501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807DE-2A55-41A1-AF63-E8FE1950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7619</Words>
  <Characters>43434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35</cp:lastModifiedBy>
  <cp:revision>14</cp:revision>
  <dcterms:created xsi:type="dcterms:W3CDTF">2024-09-15T17:23:00Z</dcterms:created>
  <dcterms:modified xsi:type="dcterms:W3CDTF">2024-09-17T09:36:00Z</dcterms:modified>
</cp:coreProperties>
</file>